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15D20" w14:textId="77777777"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14:paraId="454E57C3" w14:textId="77777777"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14:paraId="6989A416" w14:textId="77777777"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14:paraId="6068CE6F" w14:textId="77777777"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14:paraId="2FC46E7D" w14:textId="77777777" w:rsidR="007E31F5" w:rsidRPr="00872181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14:paraId="3AF06C86" w14:textId="77777777" w:rsidTr="000648E1">
        <w:tc>
          <w:tcPr>
            <w:tcW w:w="5000" w:type="pct"/>
            <w:gridSpan w:val="2"/>
          </w:tcPr>
          <w:p w14:paraId="1DCF760C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14:paraId="2BFDA886" w14:textId="77777777" w:rsidTr="000648E1">
        <w:tc>
          <w:tcPr>
            <w:tcW w:w="2561" w:type="pct"/>
          </w:tcPr>
          <w:p w14:paraId="3480131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14:paraId="30684A7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энергосбытовая компания»</w:t>
            </w:r>
          </w:p>
        </w:tc>
      </w:tr>
      <w:tr w:rsidR="00230B58" w:rsidRPr="00872181" w14:paraId="3D9B306B" w14:textId="77777777" w:rsidTr="000648E1">
        <w:tc>
          <w:tcPr>
            <w:tcW w:w="2561" w:type="pct"/>
          </w:tcPr>
          <w:p w14:paraId="3D36E8BB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14:paraId="7E8B35C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>АО «Тамбовская энергосбытовая компания»</w:t>
            </w:r>
          </w:p>
        </w:tc>
      </w:tr>
      <w:tr w:rsidR="00230B58" w:rsidRPr="00872181" w14:paraId="1E742D3E" w14:textId="77777777" w:rsidTr="000648E1">
        <w:tc>
          <w:tcPr>
            <w:tcW w:w="2561" w:type="pct"/>
          </w:tcPr>
          <w:p w14:paraId="059D4EF8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14:paraId="7EEB2840" w14:textId="77777777"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14:paraId="50C08811" w14:textId="77777777" w:rsidTr="000648E1">
        <w:tc>
          <w:tcPr>
            <w:tcW w:w="2561" w:type="pct"/>
          </w:tcPr>
          <w:p w14:paraId="69F85F17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14:paraId="7864DEB4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14:paraId="739323CA" w14:textId="77777777" w:rsidTr="000648E1">
        <w:tc>
          <w:tcPr>
            <w:tcW w:w="2561" w:type="pct"/>
          </w:tcPr>
          <w:p w14:paraId="0530C494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14:paraId="3AF2116C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14:paraId="6B3E704F" w14:textId="77777777" w:rsidTr="000648E1">
        <w:tc>
          <w:tcPr>
            <w:tcW w:w="2561" w:type="pct"/>
          </w:tcPr>
          <w:p w14:paraId="6ED0E82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14:paraId="5F661B9E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14:paraId="403CD9D7" w14:textId="77777777" w:rsidTr="000648E1">
        <w:tc>
          <w:tcPr>
            <w:tcW w:w="2561" w:type="pct"/>
          </w:tcPr>
          <w:p w14:paraId="556786D3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14:paraId="7FAC3DDE" w14:textId="77777777" w:rsidR="00230B58" w:rsidRPr="00872181" w:rsidRDefault="00F334D2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14:paraId="0DCE5919" w14:textId="77777777"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  <w:tr w:rsidR="00491EF4" w:rsidRPr="00872181" w14:paraId="50244228" w14:textId="77777777" w:rsidTr="000648E1">
        <w:tc>
          <w:tcPr>
            <w:tcW w:w="2561" w:type="pct"/>
          </w:tcPr>
          <w:p w14:paraId="631B0158" w14:textId="50FD939D" w:rsidR="00491EF4" w:rsidRPr="00872181" w:rsidRDefault="00491EF4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1.8. </w:t>
            </w:r>
            <w:r w:rsidRPr="00491EF4">
              <w:rPr>
                <w:color w:val="00000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2439" w:type="pct"/>
          </w:tcPr>
          <w:p w14:paraId="1E0F6862" w14:textId="35EBD4C8" w:rsidR="00491EF4" w:rsidRPr="00491EF4" w:rsidRDefault="00F334D2" w:rsidP="00F10B7E">
            <w:pPr>
              <w:pStyle w:val="prilozhenie"/>
              <w:tabs>
                <w:tab w:val="left" w:pos="426"/>
              </w:tabs>
              <w:ind w:firstLine="0"/>
              <w:rPr>
                <w:rStyle w:val="a5"/>
              </w:rPr>
            </w:pPr>
            <w:r>
              <w:rPr>
                <w:rStyle w:val="a5"/>
                <w:color w:val="000000" w:themeColor="text1"/>
                <w:u w:val="none"/>
              </w:rPr>
              <w:t>23</w:t>
            </w:r>
            <w:r w:rsidR="00491EF4" w:rsidRPr="00F92498">
              <w:rPr>
                <w:rStyle w:val="a5"/>
                <w:color w:val="000000" w:themeColor="text1"/>
                <w:u w:val="none"/>
              </w:rPr>
              <w:t>.</w:t>
            </w:r>
            <w:r w:rsidR="00F10B7E">
              <w:rPr>
                <w:rStyle w:val="a5"/>
                <w:color w:val="000000" w:themeColor="text1"/>
                <w:u w:val="none"/>
              </w:rPr>
              <w:t>10</w:t>
            </w:r>
            <w:r w:rsidR="00491EF4" w:rsidRPr="00491EF4">
              <w:rPr>
                <w:rStyle w:val="a5"/>
                <w:color w:val="000000" w:themeColor="text1"/>
                <w:u w:val="none"/>
              </w:rPr>
              <w:t>.2018.</w:t>
            </w:r>
          </w:p>
        </w:tc>
      </w:tr>
    </w:tbl>
    <w:p w14:paraId="797DEB10" w14:textId="77777777"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8"/>
      </w:tblGrid>
      <w:tr w:rsidR="009A139D" w:rsidRPr="00872181" w14:paraId="66DE4AF1" w14:textId="77777777" w:rsidTr="000648E1">
        <w:tc>
          <w:tcPr>
            <w:tcW w:w="5000" w:type="pct"/>
          </w:tcPr>
          <w:p w14:paraId="6EAFBC78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14:paraId="0FD7C82B" w14:textId="77777777" w:rsidTr="000648E1">
        <w:tc>
          <w:tcPr>
            <w:tcW w:w="5000" w:type="pct"/>
          </w:tcPr>
          <w:p w14:paraId="78EDE96C" w14:textId="0ACF63AE"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>эмитента</w:t>
            </w:r>
            <w:r w:rsidRPr="00E63EF0">
              <w:rPr>
                <w:sz w:val="24"/>
                <w:szCs w:val="24"/>
              </w:rPr>
              <w:t xml:space="preserve">: </w:t>
            </w:r>
            <w:r w:rsidR="00F334D2">
              <w:rPr>
                <w:sz w:val="24"/>
                <w:szCs w:val="24"/>
              </w:rPr>
              <w:t>23</w:t>
            </w:r>
            <w:r w:rsidR="009A6B28">
              <w:rPr>
                <w:sz w:val="24"/>
                <w:szCs w:val="24"/>
              </w:rPr>
              <w:t xml:space="preserve"> </w:t>
            </w:r>
            <w:r w:rsidR="00F10B7E">
              <w:rPr>
                <w:sz w:val="24"/>
                <w:szCs w:val="24"/>
              </w:rPr>
              <w:t xml:space="preserve">октября </w:t>
            </w:r>
            <w:r w:rsidRPr="00D60AC5">
              <w:rPr>
                <w:sz w:val="24"/>
                <w:szCs w:val="24"/>
              </w:rPr>
              <w:t>201</w:t>
            </w:r>
            <w:r w:rsidR="00D30E8B">
              <w:rPr>
                <w:sz w:val="24"/>
                <w:szCs w:val="24"/>
              </w:rPr>
              <w:t>8</w:t>
            </w:r>
            <w:r w:rsidRPr="00D60AC5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5A20C753" w14:textId="2F77A823"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F334D2">
              <w:rPr>
                <w:sz w:val="24"/>
                <w:szCs w:val="24"/>
              </w:rPr>
              <w:t>31</w:t>
            </w:r>
            <w:r w:rsidR="00926E52" w:rsidRPr="00975A37">
              <w:rPr>
                <w:sz w:val="24"/>
                <w:szCs w:val="24"/>
              </w:rPr>
              <w:t xml:space="preserve"> </w:t>
            </w:r>
            <w:r w:rsidR="00F10B7E">
              <w:rPr>
                <w:sz w:val="24"/>
                <w:szCs w:val="24"/>
              </w:rPr>
              <w:t>октября</w:t>
            </w:r>
            <w:r w:rsidRPr="00975A37">
              <w:rPr>
                <w:sz w:val="24"/>
                <w:szCs w:val="24"/>
              </w:rPr>
              <w:t xml:space="preserve"> 201</w:t>
            </w:r>
            <w:r w:rsidR="00D30E8B" w:rsidRPr="00975A37">
              <w:rPr>
                <w:sz w:val="24"/>
                <w:szCs w:val="24"/>
              </w:rPr>
              <w:t>8</w:t>
            </w:r>
            <w:r w:rsidRPr="00975A37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368B94FE" w14:textId="77777777"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14:paraId="7959EFF7" w14:textId="77777777" w:rsidR="00F334D2" w:rsidRPr="00F334D2" w:rsidRDefault="00F334D2" w:rsidP="00F334D2">
            <w:pPr>
              <w:numPr>
                <w:ilvl w:val="0"/>
                <w:numId w:val="33"/>
              </w:numPr>
              <w:tabs>
                <w:tab w:val="left" w:pos="1134"/>
              </w:tabs>
              <w:spacing w:after="160" w:line="259" w:lineRule="auto"/>
              <w:ind w:left="0" w:firstLine="70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F334D2">
              <w:rPr>
                <w:rFonts w:eastAsia="Calibri"/>
                <w:bCs/>
                <w:sz w:val="24"/>
                <w:szCs w:val="24"/>
              </w:rPr>
              <w:t>Об одобрении сделки, связанной с привлечением ПАО «Тамбовская энергосбытовая компания» финансовых ресурсов</w:t>
            </w:r>
            <w:r w:rsidRPr="00F334D2">
              <w:rPr>
                <w:rFonts w:eastAsia="Calibri"/>
                <w:sz w:val="24"/>
                <w:szCs w:val="24"/>
              </w:rPr>
              <w:t>.</w:t>
            </w:r>
          </w:p>
          <w:p w14:paraId="0A57BE0F" w14:textId="77777777" w:rsidR="00F334D2" w:rsidRPr="00F334D2" w:rsidRDefault="00F334D2" w:rsidP="00F334D2">
            <w:pPr>
              <w:numPr>
                <w:ilvl w:val="0"/>
                <w:numId w:val="33"/>
              </w:numPr>
              <w:tabs>
                <w:tab w:val="left" w:pos="1134"/>
              </w:tabs>
              <w:spacing w:after="160" w:line="259" w:lineRule="auto"/>
              <w:ind w:left="0" w:firstLine="70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F334D2">
              <w:rPr>
                <w:rFonts w:eastAsia="Calibri"/>
                <w:sz w:val="24"/>
                <w:szCs w:val="24"/>
              </w:rPr>
              <w:t>Об отмене решения Совета директоров Общества от 31.08.2018 (Протокол от 03.09.2018 № 14) по вопросу № 4 «О внесении изменений в решение Совета директоров ПАО «Тамбовская энергосбытовая компания» от 30.03.2018 (протокол от 02.04.2018 № 5)».</w:t>
            </w:r>
          </w:p>
          <w:p w14:paraId="63230B81" w14:textId="77777777" w:rsidR="00F334D2" w:rsidRPr="00F334D2" w:rsidRDefault="00F334D2" w:rsidP="00F334D2">
            <w:pPr>
              <w:numPr>
                <w:ilvl w:val="0"/>
                <w:numId w:val="33"/>
              </w:numPr>
              <w:tabs>
                <w:tab w:val="left" w:pos="709"/>
              </w:tabs>
              <w:spacing w:after="160" w:line="259" w:lineRule="auto"/>
              <w:ind w:left="0" w:firstLine="70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F334D2">
              <w:rPr>
                <w:rFonts w:eastAsia="Calibri"/>
                <w:bCs/>
                <w:sz w:val="24"/>
                <w:szCs w:val="24"/>
              </w:rPr>
              <w:t>О внесении изменений в решение Совета директоров ПАО «Тамбовская энергосбытовая компания» от 30.03.2018 (протокол от 02.04.2018 № 5)</w:t>
            </w:r>
            <w:r w:rsidRPr="00F334D2">
              <w:rPr>
                <w:rFonts w:eastAsia="Calibri"/>
                <w:sz w:val="24"/>
                <w:szCs w:val="24"/>
              </w:rPr>
              <w:t>.</w:t>
            </w:r>
          </w:p>
          <w:p w14:paraId="527D4DB2" w14:textId="77777777" w:rsidR="00F334D2" w:rsidRPr="00F334D2" w:rsidRDefault="00F334D2" w:rsidP="00F334D2">
            <w:pPr>
              <w:numPr>
                <w:ilvl w:val="0"/>
                <w:numId w:val="33"/>
              </w:numPr>
              <w:tabs>
                <w:tab w:val="left" w:pos="709"/>
              </w:tabs>
              <w:spacing w:after="160" w:line="259" w:lineRule="auto"/>
              <w:ind w:left="0" w:firstLine="70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F334D2">
              <w:rPr>
                <w:rFonts w:eastAsia="Calibri"/>
                <w:sz w:val="24"/>
                <w:szCs w:val="24"/>
              </w:rPr>
              <w:t xml:space="preserve">О выполнении поручений Совета директоров ПАО «Тамбовская энергосбытовая компания» от 12.12.2017 (протокол от 15.12.2017 № 19). </w:t>
            </w:r>
          </w:p>
          <w:p w14:paraId="2C1A8CD8" w14:textId="77777777" w:rsidR="00F334D2" w:rsidRPr="00F334D2" w:rsidRDefault="00F334D2" w:rsidP="00F334D2">
            <w:pPr>
              <w:numPr>
                <w:ilvl w:val="0"/>
                <w:numId w:val="33"/>
              </w:numPr>
              <w:spacing w:after="160" w:line="259" w:lineRule="auto"/>
              <w:ind w:left="0" w:firstLine="70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F334D2">
              <w:rPr>
                <w:rFonts w:eastAsia="Calibri"/>
                <w:sz w:val="24"/>
                <w:szCs w:val="24"/>
              </w:rPr>
              <w:t>Об утверждении Регламента процесса «Экономическое планирование, анализ и контроль деятельности ПАО «Тамбовская энергосбытовая компания» в новой редакции.</w:t>
            </w:r>
          </w:p>
          <w:p w14:paraId="6A5E3E89" w14:textId="54B14536" w:rsidR="009A6B28" w:rsidRDefault="00F334D2" w:rsidP="00F334D2">
            <w:pPr>
              <w:tabs>
                <w:tab w:val="left" w:pos="426"/>
              </w:tabs>
              <w:ind w:firstLine="738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6. </w:t>
            </w:r>
            <w:r w:rsidRPr="00F334D2">
              <w:rPr>
                <w:rFonts w:eastAsia="Calibri"/>
                <w:sz w:val="24"/>
                <w:szCs w:val="24"/>
              </w:rPr>
              <w:t>Об определении цены и о согласии на совершение сделок, в совершении которых имеется заинтересованность.</w:t>
            </w:r>
          </w:p>
          <w:p w14:paraId="3878F50D" w14:textId="77777777" w:rsidR="00D30E8B" w:rsidRPr="00D30E8B" w:rsidRDefault="00CF299D" w:rsidP="00D30E8B">
            <w:pPr>
              <w:widowControl w:val="0"/>
              <w:tabs>
                <w:tab w:val="left" w:pos="0"/>
                <w:tab w:val="left" w:pos="284"/>
              </w:tabs>
              <w:ind w:firstLine="22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2.4. </w:t>
            </w:r>
            <w:r w:rsidR="00D30E8B" w:rsidRPr="00D30E8B">
              <w:rPr>
                <w:bCs/>
                <w:sz w:val="24"/>
                <w:szCs w:val="24"/>
                <w:lang w:eastAsia="ru-RU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14:paraId="135DC83F" w14:textId="77777777" w:rsidR="00CF299D" w:rsidRPr="0010752B" w:rsidRDefault="00A255DC" w:rsidP="00D30E8B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255DC">
              <w:rPr>
                <w:b/>
                <w:color w:val="000000"/>
                <w:sz w:val="24"/>
                <w:szCs w:val="24"/>
              </w:rPr>
              <w:t>Повестка дня не содержит вопросы, связанные с осуществлением прав по определенным ценным бумагам эмитента.</w:t>
            </w:r>
          </w:p>
        </w:tc>
      </w:tr>
      <w:tr w:rsidR="009A139D" w:rsidRPr="00872181" w14:paraId="43208104" w14:textId="77777777" w:rsidTr="000648E1">
        <w:tc>
          <w:tcPr>
            <w:tcW w:w="5000" w:type="pct"/>
          </w:tcPr>
          <w:p w14:paraId="6426E4B3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14:paraId="69B884AD" w14:textId="77777777" w:rsidTr="000648E1">
        <w:tc>
          <w:tcPr>
            <w:tcW w:w="5000" w:type="pct"/>
          </w:tcPr>
          <w:p w14:paraId="16934F62" w14:textId="77777777" w:rsidR="00F10B7E" w:rsidRDefault="00F10B7E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</w:p>
          <w:p w14:paraId="51025610" w14:textId="77777777" w:rsidR="006F4611" w:rsidRPr="00A94BE3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3.1. </w:t>
            </w:r>
            <w:r w:rsidR="0036668B">
              <w:rPr>
                <w:color w:val="000000"/>
                <w:sz w:val="24"/>
                <w:szCs w:val="24"/>
              </w:rPr>
              <w:t>Генеральный</w:t>
            </w:r>
            <w:r w:rsidR="00BE1BAC">
              <w:rPr>
                <w:color w:val="000000"/>
                <w:sz w:val="24"/>
                <w:szCs w:val="24"/>
              </w:rPr>
              <w:t xml:space="preserve"> </w:t>
            </w:r>
            <w:r w:rsidR="007B791C" w:rsidRPr="00A94BE3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A94BE3">
              <w:rPr>
                <w:color w:val="000000"/>
                <w:sz w:val="24"/>
                <w:szCs w:val="24"/>
              </w:rPr>
              <w:t xml:space="preserve">   </w:t>
            </w:r>
            <w:r w:rsidRPr="00A94BE3">
              <w:rPr>
                <w:color w:val="000000"/>
                <w:sz w:val="24"/>
                <w:szCs w:val="24"/>
              </w:rPr>
              <w:t>___</w:t>
            </w:r>
            <w:r w:rsidR="00ED1D64" w:rsidRPr="00A94BE3">
              <w:rPr>
                <w:color w:val="000000"/>
                <w:sz w:val="24"/>
                <w:szCs w:val="24"/>
              </w:rPr>
              <w:t>_____</w:t>
            </w:r>
            <w:r w:rsidRPr="00A94BE3">
              <w:rPr>
                <w:color w:val="000000"/>
                <w:sz w:val="24"/>
                <w:szCs w:val="24"/>
              </w:rPr>
              <w:t xml:space="preserve">__________ </w:t>
            </w:r>
            <w:r w:rsidR="0036668B">
              <w:rPr>
                <w:color w:val="000000"/>
                <w:sz w:val="24"/>
                <w:szCs w:val="24"/>
              </w:rPr>
              <w:t>А.С. Мурзин</w:t>
            </w:r>
          </w:p>
          <w:p w14:paraId="61AC74F5" w14:textId="77777777" w:rsidR="00DC4E2D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ПАО «Тамбовская энергосбытовая </w:t>
            </w:r>
            <w:proofErr w:type="gramStart"/>
            <w:r w:rsidRPr="00A94BE3">
              <w:rPr>
                <w:color w:val="000000"/>
                <w:sz w:val="24"/>
                <w:szCs w:val="24"/>
              </w:rPr>
              <w:t>компания»</w:t>
            </w:r>
            <w:r w:rsidR="00DC4E2D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DC4E2D">
              <w:rPr>
                <w:color w:val="000000"/>
                <w:sz w:val="24"/>
                <w:szCs w:val="24"/>
              </w:rPr>
              <w:t xml:space="preserve">                            </w:t>
            </w:r>
            <w:r w:rsidR="00DC4E2D" w:rsidRPr="00DC4E2D">
              <w:rPr>
                <w:color w:val="000000"/>
                <w:sz w:val="24"/>
                <w:szCs w:val="24"/>
              </w:rPr>
              <w:t>(подпись)</w:t>
            </w:r>
          </w:p>
          <w:p w14:paraId="300FD058" w14:textId="5E5D51F3" w:rsidR="00F71955" w:rsidRPr="00872181" w:rsidRDefault="009A139D" w:rsidP="00F334D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A94BE3">
              <w:rPr>
                <w:color w:val="000000"/>
              </w:rPr>
              <w:t xml:space="preserve">3.2. </w:t>
            </w:r>
            <w:r w:rsidRPr="00E63EF0">
              <w:rPr>
                <w:color w:val="000000"/>
              </w:rPr>
              <w:t>Дата «</w:t>
            </w:r>
            <w:r w:rsidR="00F334D2">
              <w:rPr>
                <w:color w:val="000000"/>
              </w:rPr>
              <w:t>23</w:t>
            </w:r>
            <w:bookmarkStart w:id="0" w:name="_GoBack"/>
            <w:bookmarkEnd w:id="0"/>
            <w:r w:rsidRPr="00E63EF0">
              <w:rPr>
                <w:color w:val="000000"/>
              </w:rPr>
              <w:t xml:space="preserve">» </w:t>
            </w:r>
            <w:r w:rsidR="00F10B7E">
              <w:rPr>
                <w:color w:val="000000"/>
              </w:rPr>
              <w:t>октября</w:t>
            </w:r>
            <w:r w:rsidR="00C7597D" w:rsidRPr="00E63EF0">
              <w:rPr>
                <w:color w:val="000000"/>
              </w:rPr>
              <w:t xml:space="preserve"> </w:t>
            </w:r>
            <w:r w:rsidRPr="00E63EF0">
              <w:rPr>
                <w:color w:val="000000"/>
              </w:rPr>
              <w:t>20</w:t>
            </w:r>
            <w:r w:rsidR="00EA4D82" w:rsidRPr="00E63EF0">
              <w:rPr>
                <w:color w:val="000000"/>
              </w:rPr>
              <w:t>1</w:t>
            </w:r>
            <w:r w:rsidR="00D30E8B" w:rsidRPr="00E63EF0">
              <w:rPr>
                <w:color w:val="000000"/>
              </w:rPr>
              <w:t>8</w:t>
            </w:r>
            <w:r w:rsidR="007B791C" w:rsidRPr="00E63EF0">
              <w:rPr>
                <w:color w:val="000000"/>
              </w:rPr>
              <w:t xml:space="preserve"> </w:t>
            </w:r>
            <w:r w:rsidRPr="00E63EF0">
              <w:rPr>
                <w:color w:val="000000"/>
              </w:rPr>
              <w:t>г.</w:t>
            </w:r>
            <w:r w:rsidRPr="00A94BE3">
              <w:rPr>
                <w:color w:val="000000"/>
              </w:rPr>
              <w:t xml:space="preserve">               </w:t>
            </w:r>
            <w:r w:rsidR="00647037" w:rsidRPr="00A94BE3">
              <w:rPr>
                <w:color w:val="000000"/>
              </w:rPr>
              <w:t xml:space="preserve">  </w:t>
            </w:r>
            <w:r w:rsidR="00146AF8" w:rsidRPr="00A94BE3">
              <w:rPr>
                <w:color w:val="000000"/>
              </w:rPr>
              <w:t xml:space="preserve">           </w:t>
            </w:r>
            <w:r w:rsidRPr="00A94BE3">
              <w:rPr>
                <w:color w:val="000000"/>
              </w:rPr>
              <w:t xml:space="preserve">    М.П</w:t>
            </w:r>
            <w:r w:rsidR="00D30E8B">
              <w:rPr>
                <w:color w:val="000000"/>
              </w:rPr>
              <w:t>.</w:t>
            </w:r>
          </w:p>
        </w:tc>
      </w:tr>
    </w:tbl>
    <w:p w14:paraId="66C6D057" w14:textId="77777777"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872181" w:rsidSect="000648E1"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6AB1"/>
    <w:multiLevelType w:val="hybridMultilevel"/>
    <w:tmpl w:val="CA1C384A"/>
    <w:lvl w:ilvl="0" w:tplc="F9ACDA6C">
      <w:start w:val="1"/>
      <w:numFmt w:val="decimal"/>
      <w:lvlText w:val="%1."/>
      <w:lvlJc w:val="left"/>
      <w:pPr>
        <w:ind w:left="1144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9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5875B6"/>
    <w:multiLevelType w:val="hybridMultilevel"/>
    <w:tmpl w:val="6EB0B9D0"/>
    <w:lvl w:ilvl="0" w:tplc="B1D6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0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0" w15:restartNumberingAfterBreak="0">
    <w:nsid w:val="7B705BC9"/>
    <w:multiLevelType w:val="hybridMultilevel"/>
    <w:tmpl w:val="300EDCA4"/>
    <w:lvl w:ilvl="0" w:tplc="8B2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4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2"/>
  </w:num>
  <w:num w:numId="7">
    <w:abstractNumId w:val="18"/>
  </w:num>
  <w:num w:numId="8">
    <w:abstractNumId w:val="3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3"/>
  </w:num>
  <w:num w:numId="13">
    <w:abstractNumId w:val="1"/>
  </w:num>
  <w:num w:numId="14">
    <w:abstractNumId w:val="2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6"/>
  </w:num>
  <w:num w:numId="18">
    <w:abstractNumId w:val="27"/>
  </w:num>
  <w:num w:numId="19">
    <w:abstractNumId w:val="10"/>
  </w:num>
  <w:num w:numId="20">
    <w:abstractNumId w:val="11"/>
  </w:num>
  <w:num w:numId="21">
    <w:abstractNumId w:val="20"/>
  </w:num>
  <w:num w:numId="22">
    <w:abstractNumId w:val="28"/>
  </w:num>
  <w:num w:numId="23">
    <w:abstractNumId w:val="5"/>
  </w:num>
  <w:num w:numId="24">
    <w:abstractNumId w:val="19"/>
  </w:num>
  <w:num w:numId="25">
    <w:abstractNumId w:val="29"/>
  </w:num>
  <w:num w:numId="26">
    <w:abstractNumId w:val="8"/>
  </w:num>
  <w:num w:numId="27">
    <w:abstractNumId w:val="2"/>
  </w:num>
  <w:num w:numId="28">
    <w:abstractNumId w:val="4"/>
  </w:num>
  <w:num w:numId="29">
    <w:abstractNumId w:val="17"/>
  </w:num>
  <w:num w:numId="30">
    <w:abstractNumId w:val="16"/>
  </w:num>
  <w:num w:numId="31">
    <w:abstractNumId w:val="30"/>
  </w:num>
  <w:num w:numId="32">
    <w:abstractNumId w:val="15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328BE"/>
    <w:rsid w:val="00063A01"/>
    <w:rsid w:val="000648E1"/>
    <w:rsid w:val="00082CA2"/>
    <w:rsid w:val="00090ABA"/>
    <w:rsid w:val="000910DE"/>
    <w:rsid w:val="00091EDC"/>
    <w:rsid w:val="000A532A"/>
    <w:rsid w:val="000A6518"/>
    <w:rsid w:val="000A7588"/>
    <w:rsid w:val="000C191A"/>
    <w:rsid w:val="000C1ACD"/>
    <w:rsid w:val="000C2761"/>
    <w:rsid w:val="000D2860"/>
    <w:rsid w:val="000D7879"/>
    <w:rsid w:val="000E2550"/>
    <w:rsid w:val="000E2A10"/>
    <w:rsid w:val="000E736C"/>
    <w:rsid w:val="000E77F2"/>
    <w:rsid w:val="00101E10"/>
    <w:rsid w:val="0010752B"/>
    <w:rsid w:val="00112594"/>
    <w:rsid w:val="00117184"/>
    <w:rsid w:val="00130784"/>
    <w:rsid w:val="00130DBA"/>
    <w:rsid w:val="00137337"/>
    <w:rsid w:val="00140A12"/>
    <w:rsid w:val="00146AF8"/>
    <w:rsid w:val="00152E82"/>
    <w:rsid w:val="00164B8D"/>
    <w:rsid w:val="00170B64"/>
    <w:rsid w:val="0017477C"/>
    <w:rsid w:val="00187447"/>
    <w:rsid w:val="001A73AB"/>
    <w:rsid w:val="001E600F"/>
    <w:rsid w:val="001F73E2"/>
    <w:rsid w:val="002176D8"/>
    <w:rsid w:val="002217CB"/>
    <w:rsid w:val="00230B58"/>
    <w:rsid w:val="00231BAE"/>
    <w:rsid w:val="00232F13"/>
    <w:rsid w:val="00273650"/>
    <w:rsid w:val="00280F71"/>
    <w:rsid w:val="002927A9"/>
    <w:rsid w:val="002A22A6"/>
    <w:rsid w:val="002B576E"/>
    <w:rsid w:val="002C730F"/>
    <w:rsid w:val="002D37F0"/>
    <w:rsid w:val="002D3D88"/>
    <w:rsid w:val="002E168B"/>
    <w:rsid w:val="002E6CE8"/>
    <w:rsid w:val="002F2A10"/>
    <w:rsid w:val="002F461F"/>
    <w:rsid w:val="00322973"/>
    <w:rsid w:val="00322B2B"/>
    <w:rsid w:val="00347CC5"/>
    <w:rsid w:val="0036294D"/>
    <w:rsid w:val="0036668B"/>
    <w:rsid w:val="003909A2"/>
    <w:rsid w:val="003A5A1D"/>
    <w:rsid w:val="003A6273"/>
    <w:rsid w:val="003A66B3"/>
    <w:rsid w:val="003B42D3"/>
    <w:rsid w:val="003E60B3"/>
    <w:rsid w:val="003F6B4E"/>
    <w:rsid w:val="004040D3"/>
    <w:rsid w:val="0040505B"/>
    <w:rsid w:val="00413744"/>
    <w:rsid w:val="00431C18"/>
    <w:rsid w:val="00445097"/>
    <w:rsid w:val="00445779"/>
    <w:rsid w:val="00451BA3"/>
    <w:rsid w:val="00454446"/>
    <w:rsid w:val="00476C1C"/>
    <w:rsid w:val="00490BE6"/>
    <w:rsid w:val="00491EF4"/>
    <w:rsid w:val="0049320A"/>
    <w:rsid w:val="004A0164"/>
    <w:rsid w:val="004A47DA"/>
    <w:rsid w:val="004A5A17"/>
    <w:rsid w:val="004B0318"/>
    <w:rsid w:val="004C15DF"/>
    <w:rsid w:val="004C6C0D"/>
    <w:rsid w:val="004D6B8E"/>
    <w:rsid w:val="004D6D5F"/>
    <w:rsid w:val="004E5F28"/>
    <w:rsid w:val="004E7979"/>
    <w:rsid w:val="0050745F"/>
    <w:rsid w:val="00511AE9"/>
    <w:rsid w:val="0051215E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53E50"/>
    <w:rsid w:val="00563922"/>
    <w:rsid w:val="00565D6D"/>
    <w:rsid w:val="0057036E"/>
    <w:rsid w:val="0057707A"/>
    <w:rsid w:val="00580D69"/>
    <w:rsid w:val="00582433"/>
    <w:rsid w:val="00582BBB"/>
    <w:rsid w:val="00584BD2"/>
    <w:rsid w:val="005902E3"/>
    <w:rsid w:val="00593CCF"/>
    <w:rsid w:val="005A3519"/>
    <w:rsid w:val="005B6093"/>
    <w:rsid w:val="005F1D7E"/>
    <w:rsid w:val="005F6846"/>
    <w:rsid w:val="005F7D39"/>
    <w:rsid w:val="0062068C"/>
    <w:rsid w:val="006233B3"/>
    <w:rsid w:val="00634D9E"/>
    <w:rsid w:val="00635B10"/>
    <w:rsid w:val="00640372"/>
    <w:rsid w:val="006406CA"/>
    <w:rsid w:val="00647037"/>
    <w:rsid w:val="006542A9"/>
    <w:rsid w:val="00654ACE"/>
    <w:rsid w:val="0068342A"/>
    <w:rsid w:val="006A65B4"/>
    <w:rsid w:val="006B575E"/>
    <w:rsid w:val="006B6085"/>
    <w:rsid w:val="006F4611"/>
    <w:rsid w:val="00716425"/>
    <w:rsid w:val="007168C8"/>
    <w:rsid w:val="00720697"/>
    <w:rsid w:val="00722D6F"/>
    <w:rsid w:val="0075212A"/>
    <w:rsid w:val="00766B48"/>
    <w:rsid w:val="007703F5"/>
    <w:rsid w:val="00772B57"/>
    <w:rsid w:val="007838CD"/>
    <w:rsid w:val="00786039"/>
    <w:rsid w:val="007933B8"/>
    <w:rsid w:val="00797EFC"/>
    <w:rsid w:val="007B3D13"/>
    <w:rsid w:val="007B776C"/>
    <w:rsid w:val="007B791C"/>
    <w:rsid w:val="007E0D9C"/>
    <w:rsid w:val="007E31F5"/>
    <w:rsid w:val="007E6811"/>
    <w:rsid w:val="00806FA0"/>
    <w:rsid w:val="00824824"/>
    <w:rsid w:val="00841658"/>
    <w:rsid w:val="008477C2"/>
    <w:rsid w:val="00847BF9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A2A8D"/>
    <w:rsid w:val="008B529C"/>
    <w:rsid w:val="008B6A94"/>
    <w:rsid w:val="008B74D7"/>
    <w:rsid w:val="008D1894"/>
    <w:rsid w:val="008D23D7"/>
    <w:rsid w:val="008D5ECD"/>
    <w:rsid w:val="008E1E6C"/>
    <w:rsid w:val="00920E9A"/>
    <w:rsid w:val="00926E52"/>
    <w:rsid w:val="00972A17"/>
    <w:rsid w:val="00975A37"/>
    <w:rsid w:val="00975FB2"/>
    <w:rsid w:val="009773EF"/>
    <w:rsid w:val="00984FA2"/>
    <w:rsid w:val="0099114E"/>
    <w:rsid w:val="00993845"/>
    <w:rsid w:val="009A139D"/>
    <w:rsid w:val="009A6B28"/>
    <w:rsid w:val="009E5CA4"/>
    <w:rsid w:val="009F6A2B"/>
    <w:rsid w:val="009F7730"/>
    <w:rsid w:val="00A12C98"/>
    <w:rsid w:val="00A208F7"/>
    <w:rsid w:val="00A20BC0"/>
    <w:rsid w:val="00A255DC"/>
    <w:rsid w:val="00A34A04"/>
    <w:rsid w:val="00A43253"/>
    <w:rsid w:val="00A445FD"/>
    <w:rsid w:val="00A61D4A"/>
    <w:rsid w:val="00A65D44"/>
    <w:rsid w:val="00A703C6"/>
    <w:rsid w:val="00A73E4D"/>
    <w:rsid w:val="00A74756"/>
    <w:rsid w:val="00A85500"/>
    <w:rsid w:val="00A87E17"/>
    <w:rsid w:val="00A92297"/>
    <w:rsid w:val="00A94BE3"/>
    <w:rsid w:val="00AB4CF2"/>
    <w:rsid w:val="00AB6C6D"/>
    <w:rsid w:val="00AC50C8"/>
    <w:rsid w:val="00AC512D"/>
    <w:rsid w:val="00AC5766"/>
    <w:rsid w:val="00AD367A"/>
    <w:rsid w:val="00AD4C6B"/>
    <w:rsid w:val="00AE4C1A"/>
    <w:rsid w:val="00AF0310"/>
    <w:rsid w:val="00B2526F"/>
    <w:rsid w:val="00B35783"/>
    <w:rsid w:val="00B41BB7"/>
    <w:rsid w:val="00B45A58"/>
    <w:rsid w:val="00B70A67"/>
    <w:rsid w:val="00B74DC8"/>
    <w:rsid w:val="00B76135"/>
    <w:rsid w:val="00B80923"/>
    <w:rsid w:val="00B84390"/>
    <w:rsid w:val="00BC4A35"/>
    <w:rsid w:val="00BC5E21"/>
    <w:rsid w:val="00BC6BEB"/>
    <w:rsid w:val="00BD5CFF"/>
    <w:rsid w:val="00BE1401"/>
    <w:rsid w:val="00BE1BAC"/>
    <w:rsid w:val="00BE1CE1"/>
    <w:rsid w:val="00C05A6D"/>
    <w:rsid w:val="00C129DE"/>
    <w:rsid w:val="00C30FB3"/>
    <w:rsid w:val="00C45323"/>
    <w:rsid w:val="00C52D18"/>
    <w:rsid w:val="00C55A27"/>
    <w:rsid w:val="00C6553D"/>
    <w:rsid w:val="00C7597D"/>
    <w:rsid w:val="00C845C8"/>
    <w:rsid w:val="00C84F2A"/>
    <w:rsid w:val="00C96B78"/>
    <w:rsid w:val="00CB034F"/>
    <w:rsid w:val="00CB5CD0"/>
    <w:rsid w:val="00CC46C9"/>
    <w:rsid w:val="00CD2CA6"/>
    <w:rsid w:val="00CE1BAC"/>
    <w:rsid w:val="00CF2290"/>
    <w:rsid w:val="00CF299D"/>
    <w:rsid w:val="00CF3B67"/>
    <w:rsid w:val="00CF4853"/>
    <w:rsid w:val="00D033B6"/>
    <w:rsid w:val="00D0759E"/>
    <w:rsid w:val="00D30E8B"/>
    <w:rsid w:val="00D4653D"/>
    <w:rsid w:val="00D60AC5"/>
    <w:rsid w:val="00D6787C"/>
    <w:rsid w:val="00D740B3"/>
    <w:rsid w:val="00DB07E9"/>
    <w:rsid w:val="00DB1C66"/>
    <w:rsid w:val="00DB2EE2"/>
    <w:rsid w:val="00DB79A4"/>
    <w:rsid w:val="00DC21C4"/>
    <w:rsid w:val="00DC3AE3"/>
    <w:rsid w:val="00DC4E2D"/>
    <w:rsid w:val="00DC7E09"/>
    <w:rsid w:val="00DD0918"/>
    <w:rsid w:val="00DD3F36"/>
    <w:rsid w:val="00DD7D72"/>
    <w:rsid w:val="00DE1E13"/>
    <w:rsid w:val="00DE398E"/>
    <w:rsid w:val="00DE4A6C"/>
    <w:rsid w:val="00E1029A"/>
    <w:rsid w:val="00E24B42"/>
    <w:rsid w:val="00E345BF"/>
    <w:rsid w:val="00E361F4"/>
    <w:rsid w:val="00E43C62"/>
    <w:rsid w:val="00E63EF0"/>
    <w:rsid w:val="00E7069F"/>
    <w:rsid w:val="00E87E20"/>
    <w:rsid w:val="00E9128B"/>
    <w:rsid w:val="00EA4D82"/>
    <w:rsid w:val="00ED15F1"/>
    <w:rsid w:val="00ED1D64"/>
    <w:rsid w:val="00ED326C"/>
    <w:rsid w:val="00ED48FE"/>
    <w:rsid w:val="00EF5125"/>
    <w:rsid w:val="00EF6384"/>
    <w:rsid w:val="00F10B7E"/>
    <w:rsid w:val="00F163C6"/>
    <w:rsid w:val="00F16D4D"/>
    <w:rsid w:val="00F173DC"/>
    <w:rsid w:val="00F334D2"/>
    <w:rsid w:val="00F337F6"/>
    <w:rsid w:val="00F46F76"/>
    <w:rsid w:val="00F5700E"/>
    <w:rsid w:val="00F62B11"/>
    <w:rsid w:val="00F71955"/>
    <w:rsid w:val="00F75668"/>
    <w:rsid w:val="00F77A85"/>
    <w:rsid w:val="00F82240"/>
    <w:rsid w:val="00F8292E"/>
    <w:rsid w:val="00F84FC3"/>
    <w:rsid w:val="00F92457"/>
    <w:rsid w:val="00F92498"/>
    <w:rsid w:val="00FB3A23"/>
    <w:rsid w:val="00FC273F"/>
    <w:rsid w:val="00FD2649"/>
    <w:rsid w:val="00FD60FE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AFC07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  <w:style w:type="character" w:styleId="af1">
    <w:name w:val="annotation reference"/>
    <w:basedOn w:val="a0"/>
    <w:uiPriority w:val="99"/>
    <w:rsid w:val="00C6553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C6553D"/>
  </w:style>
  <w:style w:type="character" w:customStyle="1" w:styleId="af3">
    <w:name w:val="Текст примечания Знак"/>
    <w:basedOn w:val="a0"/>
    <w:link w:val="af2"/>
    <w:uiPriority w:val="99"/>
    <w:rsid w:val="00C6553D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rsid w:val="00C655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C6553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3</cp:revision>
  <cp:lastPrinted>2018-09-10T12:11:00Z</cp:lastPrinted>
  <dcterms:created xsi:type="dcterms:W3CDTF">2018-10-23T10:34:00Z</dcterms:created>
  <dcterms:modified xsi:type="dcterms:W3CDTF">2018-10-23T10:36:00Z</dcterms:modified>
</cp:coreProperties>
</file>